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903E57" w:rsidRPr="00075A93" w:rsidTr="003D5668">
        <w:trPr>
          <w:trHeight w:val="415"/>
        </w:trPr>
        <w:tc>
          <w:tcPr>
            <w:tcW w:w="1849" w:type="dxa"/>
            <w:vMerge w:val="restart"/>
          </w:tcPr>
          <w:p w:rsidR="00903E57" w:rsidRPr="00903E57" w:rsidRDefault="00903E57" w:rsidP="001C366C">
            <w:pPr>
              <w:pStyle w:val="a4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b/>
                <w:sz w:val="32"/>
                <w:szCs w:val="32"/>
              </w:rPr>
            </w:pPr>
            <w:r w:rsidRPr="00075A93">
              <w:rPr>
                <w:noProof/>
              </w:rPr>
              <w:drawing>
                <wp:inline distT="0" distB="0" distL="0" distR="0" wp14:anchorId="2150E366" wp14:editId="37309686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03E57" w:rsidRPr="00075A93" w:rsidTr="003D5668">
        <w:trPr>
          <w:trHeight w:val="688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03E57" w:rsidRPr="00075A93" w:rsidTr="003D5668">
        <w:trPr>
          <w:trHeight w:val="304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1C366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03E57" w:rsidRPr="00075A93" w:rsidRDefault="00903E57" w:rsidP="00903E57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903E57" w:rsidRPr="00075A93" w:rsidTr="003D5668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903E57" w:rsidRPr="00075A93" w:rsidTr="003D5668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903E57" w:rsidRPr="00075A93" w:rsidTr="003D5668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6418A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6418A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1C366C" w:rsidRDefault="00903E57" w:rsidP="001C366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E57" w:rsidRPr="001C366C" w:rsidRDefault="00903E57" w:rsidP="00C3413D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903E57" w:rsidRPr="001C366C" w:rsidRDefault="00903E57" w:rsidP="00C3413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C366C" w:rsidRPr="001C366C" w:rsidRDefault="001C366C" w:rsidP="00C3413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1C366C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397301" w:rsidRPr="001C366C" w:rsidRDefault="00397301" w:rsidP="001C366C">
      <w:pPr>
        <w:suppressAutoHyphens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ОП.08</w:t>
      </w:r>
      <w:r w:rsidR="0068217B">
        <w:rPr>
          <w:rFonts w:ascii="Times New Roman" w:hAnsi="Times New Roman"/>
          <w:sz w:val="28"/>
          <w:szCs w:val="28"/>
        </w:rPr>
        <w:t>.</w:t>
      </w:r>
      <w:r w:rsidRPr="001C366C">
        <w:rPr>
          <w:rFonts w:ascii="Times New Roman" w:hAnsi="Times New Roman"/>
          <w:sz w:val="28"/>
          <w:szCs w:val="28"/>
        </w:rPr>
        <w:t xml:space="preserve"> МАТЕМАТИКА В ПРОФЕССИОНАЛЬНОЙ ДЕЯТЕЛЬНОСТИ</w:t>
      </w:r>
    </w:p>
    <w:p w:rsidR="00903E57" w:rsidRPr="001C366C" w:rsidRDefault="00903E57" w:rsidP="001C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3E57" w:rsidRPr="00EF56CA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4F5" w:rsidRDefault="00FD64F5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4F5" w:rsidRPr="00075A93" w:rsidRDefault="00FD64F5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Pr="00075A93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68217B" w:rsidP="00903E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Грозный- 2024</w:t>
      </w:r>
      <w:r w:rsidR="00903E57" w:rsidRPr="00075A93">
        <w:rPr>
          <w:rFonts w:ascii="Times New Roman" w:hAnsi="Times New Roman"/>
          <w:sz w:val="24"/>
          <w:szCs w:val="24"/>
        </w:rPr>
        <w:t xml:space="preserve"> г.</w:t>
      </w: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903E57" w:rsidRPr="001C366C" w:rsidTr="003D5668">
        <w:trPr>
          <w:trHeight w:val="4820"/>
        </w:trPr>
        <w:tc>
          <w:tcPr>
            <w:tcW w:w="5103" w:type="dxa"/>
          </w:tcPr>
          <w:p w:rsidR="00903E57" w:rsidRPr="001C366C" w:rsidRDefault="00903E57" w:rsidP="003D5668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C34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66C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«Общепрофессиональных дисциплин» </w:t>
            </w:r>
          </w:p>
          <w:p w:rsidR="00903E57" w:rsidRPr="001C366C" w:rsidRDefault="00903E57" w:rsidP="003D5668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Протокол № 9 от 25.04.202</w:t>
            </w:r>
            <w:r w:rsidR="00387EFE">
              <w:rPr>
                <w:rFonts w:ascii="Times New Roman" w:hAnsi="Times New Roman"/>
                <w:sz w:val="24"/>
                <w:szCs w:val="24"/>
              </w:rPr>
              <w:t>4</w:t>
            </w:r>
            <w:r w:rsidR="00C3413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03E57" w:rsidRPr="001C366C" w:rsidRDefault="00903E57" w:rsidP="00C3413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C3413D" w:rsidRPr="001C366C">
              <w:rPr>
                <w:rFonts w:ascii="Times New Roman" w:hAnsi="Times New Roman"/>
                <w:sz w:val="24"/>
                <w:szCs w:val="24"/>
              </w:rPr>
              <w:t>ПЦК</w:t>
            </w:r>
            <w:r w:rsidR="00C3413D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1C3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66C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903E57" w:rsidRPr="001C366C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903E57" w:rsidRPr="001C366C" w:rsidRDefault="00903E57" w:rsidP="003D566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1C366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</w:t>
            </w:r>
            <w:r w:rsidR="00C3413D" w:rsidRPr="001C366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от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</w:t>
            </w:r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903E57" w:rsidRPr="001C366C" w:rsidRDefault="00903E57" w:rsidP="003D5668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3D5668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3D5668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03E57" w:rsidRPr="001C366C" w:rsidRDefault="00903E57" w:rsidP="003D5668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903E57" w:rsidRPr="001C366C" w:rsidRDefault="00903E57" w:rsidP="003D5668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903E57" w:rsidRPr="001C366C" w:rsidRDefault="00903E57" w:rsidP="00387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25.04.202</w:t>
            </w:r>
            <w:r w:rsidR="00387EFE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3E4A1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903E57" w:rsidRPr="001C366C" w:rsidRDefault="00903E57" w:rsidP="00903E57">
      <w:pPr>
        <w:rPr>
          <w:rFonts w:ascii="Times New Roman" w:eastAsia="Calibri" w:hAnsi="Times New Roman"/>
          <w:sz w:val="24"/>
          <w:szCs w:val="28"/>
        </w:rPr>
      </w:pPr>
    </w:p>
    <w:p w:rsidR="00C3413D" w:rsidRDefault="00903E57" w:rsidP="00C3413D">
      <w:pPr>
        <w:suppressAutoHyphens/>
        <w:spacing w:after="0" w:line="360" w:lineRule="auto"/>
        <w:ind w:left="-284"/>
        <w:rPr>
          <w:rFonts w:ascii="Times New Roman" w:eastAsia="Calibri" w:hAnsi="Times New Roman"/>
          <w:sz w:val="24"/>
          <w:szCs w:val="28"/>
        </w:rPr>
      </w:pPr>
      <w:r w:rsidRPr="001C366C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A542CF" w:rsidRPr="001C366C">
        <w:rPr>
          <w:rFonts w:ascii="Times New Roman" w:hAnsi="Times New Roman"/>
          <w:sz w:val="24"/>
          <w:szCs w:val="24"/>
        </w:rPr>
        <w:t>ОП.08</w:t>
      </w:r>
      <w:r w:rsidR="00C3413D">
        <w:rPr>
          <w:rFonts w:ascii="Times New Roman" w:hAnsi="Times New Roman"/>
          <w:sz w:val="24"/>
          <w:szCs w:val="24"/>
        </w:rPr>
        <w:t>.</w:t>
      </w:r>
      <w:r w:rsidR="00A542CF" w:rsidRPr="001C366C">
        <w:rPr>
          <w:rFonts w:ascii="Times New Roman" w:hAnsi="Times New Roman"/>
          <w:sz w:val="24"/>
          <w:szCs w:val="24"/>
        </w:rPr>
        <w:t xml:space="preserve"> Математика </w:t>
      </w:r>
      <w:r w:rsidR="00C3413D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="001C366C">
        <w:rPr>
          <w:rFonts w:ascii="Times New Roman" w:hAnsi="Times New Roman"/>
          <w:sz w:val="24"/>
          <w:szCs w:val="24"/>
        </w:rPr>
        <w:t xml:space="preserve"> </w:t>
      </w:r>
      <w:r w:rsidR="001C366C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533D4E" w:rsidRPr="001C366C">
        <w:rPr>
          <w:rFonts w:ascii="Times New Roman" w:eastAsia="Calibri" w:hAnsi="Times New Roman"/>
          <w:sz w:val="24"/>
          <w:szCs w:val="28"/>
        </w:rPr>
        <w:t>44.02.02 Преподавание в начальных классах</w:t>
      </w:r>
    </w:p>
    <w:p w:rsidR="00903E57" w:rsidRPr="00DF3836" w:rsidRDefault="00533D4E" w:rsidP="00C3413D">
      <w:pPr>
        <w:suppressAutoHyphens/>
        <w:spacing w:after="0" w:line="360" w:lineRule="auto"/>
        <w:ind w:left="-284"/>
        <w:rPr>
          <w:rFonts w:ascii="Times New Roman" w:hAnsi="Times New Roman"/>
          <w:sz w:val="24"/>
          <w:szCs w:val="24"/>
        </w:rPr>
      </w:pPr>
      <w:r w:rsidRPr="001C366C">
        <w:rPr>
          <w:rFonts w:ascii="Times New Roman" w:eastAsia="Calibri" w:hAnsi="Times New Roman"/>
          <w:sz w:val="24"/>
          <w:szCs w:val="28"/>
        </w:rPr>
        <w:tab/>
      </w:r>
      <w:r w:rsidR="00903E57" w:rsidRPr="001C366C">
        <w:rPr>
          <w:rFonts w:ascii="Times New Roman" w:hAnsi="Times New Roman"/>
          <w:sz w:val="24"/>
          <w:szCs w:val="28"/>
        </w:rPr>
        <w:t xml:space="preserve"> </w:t>
      </w: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1C366C">
        <w:rPr>
          <w:rFonts w:ascii="Times New Roman" w:hAnsi="Times New Roman"/>
          <w:sz w:val="24"/>
          <w:szCs w:val="28"/>
        </w:rPr>
        <w:t>Организация-разработчик</w:t>
      </w:r>
      <w:r w:rsidRPr="001C366C">
        <w:rPr>
          <w:rFonts w:ascii="Times New Roman" w:hAnsi="Times New Roman"/>
          <w:b/>
          <w:sz w:val="24"/>
          <w:szCs w:val="28"/>
        </w:rPr>
        <w:t>:</w:t>
      </w:r>
      <w:r w:rsidRPr="001C366C">
        <w:rPr>
          <w:rFonts w:ascii="Times New Roman" w:hAnsi="Times New Roman"/>
          <w:sz w:val="24"/>
          <w:szCs w:val="28"/>
        </w:rPr>
        <w:t xml:space="preserve"> ГБПОУ </w:t>
      </w:r>
      <w:r w:rsidRPr="001C366C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1C366C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 </w:t>
      </w: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903E57" w:rsidRPr="001C366C" w:rsidTr="003D5668">
        <w:trPr>
          <w:trHeight w:val="740"/>
        </w:trPr>
        <w:tc>
          <w:tcPr>
            <w:tcW w:w="1701" w:type="dxa"/>
          </w:tcPr>
          <w:p w:rsidR="00903E57" w:rsidRPr="001C366C" w:rsidRDefault="00903E57" w:rsidP="00C3413D">
            <w:pPr>
              <w:spacing w:after="43" w:line="360" w:lineRule="auto"/>
              <w:ind w:left="-1128" w:firstLine="1273"/>
              <w:rPr>
                <w:rFonts w:ascii="Times New Roman" w:hAnsi="Times New Roman"/>
                <w:sz w:val="24"/>
                <w:szCs w:val="20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903E57" w:rsidRPr="00F509A5" w:rsidRDefault="00903E57" w:rsidP="00C34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 xml:space="preserve">  Преподаватель</w:t>
            </w:r>
            <w:r w:rsidRPr="001C366C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педагогический </w:t>
            </w:r>
            <w:r w:rsidR="00C3413D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1C366C">
              <w:rPr>
                <w:rFonts w:ascii="Times New Roman" w:hAnsi="Times New Roman"/>
                <w:sz w:val="24"/>
                <w:szCs w:val="28"/>
              </w:rPr>
              <w:t xml:space="preserve">колледж </w:t>
            </w:r>
            <w:proofErr w:type="spellStart"/>
            <w:r w:rsidR="00FD0B04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Халдихароева</w:t>
            </w:r>
            <w:proofErr w:type="spellEnd"/>
            <w:r w:rsidR="00FD0B04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FD0B04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Аминат</w:t>
            </w:r>
            <w:proofErr w:type="spellEnd"/>
            <w:r w:rsidR="00FD0B04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FD0B04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Узумхажиевна</w:t>
            </w:r>
            <w:proofErr w:type="spellEnd"/>
          </w:p>
          <w:p w:rsidR="00903E57" w:rsidRPr="001C366C" w:rsidRDefault="00903E57" w:rsidP="00C34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03E57" w:rsidRPr="001C366C" w:rsidRDefault="00903E57" w:rsidP="00903E57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Cs w:val="24"/>
        </w:rPr>
      </w:pPr>
      <w:r w:rsidRPr="001C366C">
        <w:rPr>
          <w:rFonts w:ascii="Times New Roman" w:hAnsi="Times New Roman"/>
          <w:b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8136781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509A5" w:rsidRDefault="00A542CF" w:rsidP="00F509A5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F509A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125E81" w:rsidRPr="00125E81" w:rsidRDefault="00125E81" w:rsidP="00125E81"/>
        <w:p w:rsidR="00A542CF" w:rsidRPr="00F509A5" w:rsidRDefault="00A542CF" w:rsidP="00F509A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F509A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509A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509A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4620" w:history="1"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Pr="00F509A5">
              <w:rPr>
                <w:rFonts w:ascii="Times New Roman" w:eastAsiaTheme="minorEastAsia" w:hAnsi="Times New Roman"/>
                <w:noProof/>
                <w:sz w:val="24"/>
                <w:szCs w:val="24"/>
              </w:rPr>
              <w:tab/>
            </w:r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_Toc158204620 \h </w:instrTex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470663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1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_Toc158204621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470663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2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_Toc158204622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470663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3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_Toc158204623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470663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4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_Toc158204624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470663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5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_Toc158204625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Default="00A542CF" w:rsidP="00F509A5">
          <w:pPr>
            <w:spacing w:line="240" w:lineRule="auto"/>
          </w:pPr>
          <w:r w:rsidRPr="00F509A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542CF" w:rsidRDefault="00A542CF" w:rsidP="00A542CF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204620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903E57" w:rsidRPr="006E1D98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903E57" w:rsidRPr="006E1D98" w:rsidRDefault="00125E81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903E57">
        <w:rPr>
          <w:rFonts w:ascii="Times New Roman" w:hAnsi="Times New Roman"/>
          <w:sz w:val="24"/>
          <w:szCs w:val="24"/>
        </w:rPr>
        <w:t>ОП.08</w:t>
      </w:r>
      <w:r>
        <w:rPr>
          <w:rFonts w:ascii="Times New Roman" w:hAnsi="Times New Roman"/>
          <w:sz w:val="24"/>
          <w:szCs w:val="24"/>
        </w:rPr>
        <w:t>.</w:t>
      </w:r>
      <w:r w:rsidR="00903E57">
        <w:rPr>
          <w:rFonts w:ascii="Times New Roman" w:hAnsi="Times New Roman"/>
          <w:sz w:val="24"/>
          <w:szCs w:val="24"/>
        </w:rPr>
        <w:t xml:space="preserve"> </w:t>
      </w:r>
      <w:r w:rsidR="00903E57" w:rsidRPr="008C6FC0">
        <w:rPr>
          <w:rFonts w:ascii="Times New Roman" w:hAnsi="Times New Roman"/>
          <w:sz w:val="24"/>
          <w:szCs w:val="24"/>
        </w:rPr>
        <w:t>Математика в профессиональной деятельности</w:t>
      </w:r>
      <w:r w:rsidR="00903E57" w:rsidRPr="006E1D98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903E57" w:rsidRPr="008C6FC0">
        <w:rPr>
          <w:rFonts w:ascii="Times New Roman" w:hAnsi="Times New Roman"/>
          <w:sz w:val="24"/>
          <w:szCs w:val="24"/>
        </w:rPr>
        <w:t>общепрофессионального цикла</w:t>
      </w:r>
      <w:r w:rsidR="00903E57" w:rsidRPr="006E1D98">
        <w:rPr>
          <w:rFonts w:ascii="Times New Roman" w:hAnsi="Times New Roman"/>
          <w:b/>
          <w:sz w:val="24"/>
          <w:szCs w:val="24"/>
        </w:rPr>
        <w:t xml:space="preserve"> </w:t>
      </w:r>
      <w:r w:rsidR="00903E57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903E57"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 w:rsidR="00903E57">
        <w:rPr>
          <w:rFonts w:ascii="Times New Roman" w:hAnsi="Times New Roman"/>
          <w:sz w:val="24"/>
          <w:szCs w:val="24"/>
        </w:rPr>
        <w:t>С СПО по специальности 44.02.02</w:t>
      </w:r>
      <w:r w:rsidR="00903E57"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903E57" w:rsidRPr="006E1D98" w:rsidRDefault="00903E57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</w:t>
      </w:r>
      <w:r>
        <w:rPr>
          <w:rFonts w:ascii="Times New Roman" w:hAnsi="Times New Roman"/>
          <w:sz w:val="24"/>
          <w:szCs w:val="24"/>
        </w:rPr>
        <w:t>.</w:t>
      </w:r>
    </w:p>
    <w:p w:rsidR="00903E57" w:rsidRPr="006E1D98" w:rsidRDefault="00903E57" w:rsidP="00903E5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903E57" w:rsidRPr="006E1D98" w:rsidRDefault="00903E57" w:rsidP="00903E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395"/>
      </w:tblGrid>
      <w:tr w:rsidR="00903E57" w:rsidRPr="006E1D98" w:rsidTr="003D5668">
        <w:trPr>
          <w:trHeight w:val="649"/>
        </w:trPr>
        <w:tc>
          <w:tcPr>
            <w:tcW w:w="1101" w:type="dxa"/>
            <w:hideMark/>
          </w:tcPr>
          <w:p w:rsidR="00903E57" w:rsidRPr="006E1D98" w:rsidRDefault="00903E57" w:rsidP="003D56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903E57" w:rsidRPr="006E1D98" w:rsidRDefault="00903E57" w:rsidP="003D56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110" w:type="dxa"/>
            <w:hideMark/>
          </w:tcPr>
          <w:p w:rsidR="00903E57" w:rsidRPr="006E1D98" w:rsidRDefault="00903E57" w:rsidP="003D56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5" w:type="dxa"/>
            <w:hideMark/>
          </w:tcPr>
          <w:p w:rsidR="00903E57" w:rsidRPr="006E1D98" w:rsidRDefault="00903E57" w:rsidP="003D56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03E57" w:rsidRPr="006E1D98" w:rsidTr="003D5668">
        <w:trPr>
          <w:trHeight w:val="212"/>
        </w:trPr>
        <w:tc>
          <w:tcPr>
            <w:tcW w:w="1101" w:type="dxa"/>
          </w:tcPr>
          <w:p w:rsidR="00903E57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ОК 01, ОК 02, ПК 1.1</w:t>
            </w:r>
          </w:p>
          <w:p w:rsidR="00903E57" w:rsidRPr="006E1D98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 ПК 1.7</w:t>
            </w:r>
          </w:p>
          <w:p w:rsidR="00903E57" w:rsidRPr="006E1D98" w:rsidRDefault="00903E57" w:rsidP="003D56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903E57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903E57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5C6015" w:rsidRDefault="00903E57" w:rsidP="003D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5" w:type="dxa"/>
          </w:tcPr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</w:t>
            </w:r>
          </w:p>
          <w:p w:rsidR="00903E57" w:rsidRPr="00A12496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 в том числе с использованием цифровых средств</w:t>
            </w:r>
          </w:p>
          <w:p w:rsidR="00903E57" w:rsidRPr="00A12496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A12496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7A5C83" w:rsidRDefault="00903E57" w:rsidP="003D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пути достижения образовательных результатов; </w:t>
            </w:r>
          </w:p>
          <w:p w:rsidR="00903E57" w:rsidRPr="005C6015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03E57" w:rsidRDefault="00903E57" w:rsidP="00903E5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204621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903E57" w:rsidRPr="006E1D98" w:rsidTr="003D5668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3D56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03E57" w:rsidRPr="006E1D98" w:rsidTr="003D5668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</w:tr>
      <w:tr w:rsidR="007144EF" w:rsidRPr="006E1D98" w:rsidTr="003D5668">
        <w:trPr>
          <w:trHeight w:val="490"/>
        </w:trPr>
        <w:tc>
          <w:tcPr>
            <w:tcW w:w="3685" w:type="pct"/>
            <w:vAlign w:val="center"/>
          </w:tcPr>
          <w:p w:rsidR="007144EF" w:rsidRPr="006E1D98" w:rsidRDefault="007144EF" w:rsidP="003D56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Максимальное количество часов</w:t>
            </w:r>
          </w:p>
        </w:tc>
        <w:tc>
          <w:tcPr>
            <w:tcW w:w="1315" w:type="pct"/>
            <w:vAlign w:val="center"/>
          </w:tcPr>
          <w:p w:rsidR="007144EF" w:rsidRDefault="007144E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903E57" w:rsidRPr="006E1D98" w:rsidTr="003D56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03E57" w:rsidRPr="006E1D98" w:rsidRDefault="00A542C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3D5668">
        <w:trPr>
          <w:trHeight w:val="336"/>
        </w:trPr>
        <w:tc>
          <w:tcPr>
            <w:tcW w:w="5000" w:type="pct"/>
            <w:gridSpan w:val="2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903E57" w:rsidRPr="006E1D98" w:rsidTr="003D5668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03E57" w:rsidRPr="006E1D98" w:rsidRDefault="007144E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</w:tr>
      <w:tr w:rsidR="00903E57" w:rsidRPr="006E1D98" w:rsidTr="003D5668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3D5668">
        <w:trPr>
          <w:trHeight w:val="267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903E57" w:rsidRPr="006E1D98" w:rsidTr="003D5668">
        <w:trPr>
          <w:trHeight w:val="331"/>
        </w:trPr>
        <w:tc>
          <w:tcPr>
            <w:tcW w:w="3685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</w:t>
            </w:r>
            <w:r w:rsidR="00FD64F5">
              <w:rPr>
                <w:rFonts w:ascii="Times New Roman" w:hAnsi="Times New Roman"/>
                <w:b/>
                <w:iCs/>
              </w:rPr>
              <w:t>чная аттестация в форме дифференцированный зачет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3D5668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903E57" w:rsidRPr="006E1D98" w:rsidRDefault="00903E57" w:rsidP="00903E57">
      <w:pPr>
        <w:suppressAutoHyphens/>
        <w:spacing w:after="120"/>
        <w:rPr>
          <w:rFonts w:ascii="Times New Roman" w:hAnsi="Times New Roman"/>
          <w:b/>
          <w:i/>
        </w:rPr>
        <w:sectPr w:rsidR="00903E57" w:rsidRPr="006E1D98" w:rsidSect="0039730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903E57" w:rsidRPr="006E1D98" w:rsidRDefault="00903E57" w:rsidP="00903E57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8371"/>
        <w:gridCol w:w="2131"/>
        <w:gridCol w:w="2092"/>
      </w:tblGrid>
      <w:tr w:rsidR="00F10D08" w:rsidRPr="006E1D98" w:rsidTr="00032373">
        <w:tc>
          <w:tcPr>
            <w:tcW w:w="768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13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716" w:type="pct"/>
            <w:vAlign w:val="center"/>
          </w:tcPr>
          <w:p w:rsidR="00903E57" w:rsidRPr="006E1D98" w:rsidRDefault="00903E57" w:rsidP="003D56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03" w:type="pct"/>
            <w:vAlign w:val="center"/>
          </w:tcPr>
          <w:p w:rsidR="00903E57" w:rsidRPr="006E1D98" w:rsidRDefault="00903E57" w:rsidP="003D566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10D08" w:rsidRPr="006E1D98" w:rsidTr="00032373">
        <w:tc>
          <w:tcPr>
            <w:tcW w:w="768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13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16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03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903E57" w:rsidRPr="006E1D98" w:rsidTr="00032373">
        <w:tc>
          <w:tcPr>
            <w:tcW w:w="3581" w:type="pct"/>
            <w:gridSpan w:val="2"/>
          </w:tcPr>
          <w:p w:rsidR="00903E57" w:rsidRPr="006E1D98" w:rsidRDefault="0028192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</w:t>
            </w:r>
            <w:r w:rsidR="00903E57" w:rsidRPr="006E1D98">
              <w:rPr>
                <w:rFonts w:ascii="Times New Roman" w:hAnsi="Times New Roman"/>
                <w:b/>
                <w:bCs/>
              </w:rPr>
              <w:t>Раздел 1. Элементы логики</w:t>
            </w:r>
            <w:r w:rsidR="00EC63FF">
              <w:rPr>
                <w:rFonts w:ascii="Times New Roman" w:hAnsi="Times New Roman"/>
                <w:b/>
                <w:bCs/>
              </w:rPr>
              <w:t>-26ч</w:t>
            </w:r>
          </w:p>
        </w:tc>
        <w:tc>
          <w:tcPr>
            <w:tcW w:w="716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03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10D08" w:rsidRPr="006E1D98" w:rsidTr="00032373">
        <w:tc>
          <w:tcPr>
            <w:tcW w:w="768" w:type="pct"/>
            <w:vMerge w:val="restar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</w:p>
          <w:p w:rsidR="00903E57" w:rsidRPr="006E1D98" w:rsidRDefault="00220ED2" w:rsidP="00220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Понятие множества. Элементы множества</w:t>
            </w:r>
          </w:p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903E57" w:rsidRPr="006E1D98" w:rsidRDefault="0028192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       </w:t>
            </w:r>
            <w:r w:rsidR="00903E5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903E57" w:rsidRPr="006E1D98" w:rsidRDefault="00732ABD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903E57" w:rsidRPr="006E1D98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6E1D98">
              <w:rPr>
                <w:rFonts w:ascii="Times New Roman" w:hAnsi="Times New Roman"/>
                <w:sz w:val="24"/>
                <w:szCs w:val="24"/>
              </w:rPr>
              <w:br/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2032">
              <w:rPr>
                <w:rFonts w:ascii="Times New Roman" w:hAnsi="Times New Roman"/>
                <w:sz w:val="24"/>
                <w:szCs w:val="24"/>
              </w:rPr>
              <w:t>ПК 1.4, ПК 1.7.</w:t>
            </w:r>
          </w:p>
        </w:tc>
      </w:tr>
      <w:tr w:rsidR="005D5DBF" w:rsidRPr="006E1D98" w:rsidTr="0035410C">
        <w:trPr>
          <w:trHeight w:val="779"/>
        </w:trPr>
        <w:tc>
          <w:tcPr>
            <w:tcW w:w="768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5D5DBF" w:rsidRPr="003D566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Понятия множества и элементов</w:t>
            </w:r>
            <w:r w:rsidRPr="006E1D98">
              <w:rPr>
                <w:rFonts w:ascii="Times New Roman" w:hAnsi="Times New Roman"/>
              </w:rPr>
              <w:t xml:space="preserve"> множества. </w:t>
            </w:r>
            <w:r>
              <w:rPr>
                <w:rFonts w:ascii="Times New Roman" w:hAnsi="Times New Roman"/>
              </w:rPr>
              <w:t xml:space="preserve">Элементы множества. Способы задания множества. Отношения между множествами. Подмножество. Равные </w:t>
            </w:r>
            <w:r w:rsidR="00E57461">
              <w:rPr>
                <w:rFonts w:ascii="Times New Roman" w:hAnsi="Times New Roman"/>
              </w:rPr>
              <w:t>множества.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D5DBF" w:rsidRPr="003D566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D5668">
              <w:rPr>
                <w:rFonts w:ascii="Times New Roman" w:hAnsi="Times New Roman"/>
                <w:bCs/>
              </w:rPr>
              <w:t>Дополнение множества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716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 w:val="restar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</w:p>
          <w:p w:rsidR="00903E57" w:rsidRPr="006E1D98" w:rsidRDefault="00220ED2" w:rsidP="00220ED2">
            <w:pPr>
              <w:spacing w:after="0" w:line="240" w:lineRule="auto"/>
              <w:outlineLvl w:val="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Характеристическое свойство элементов</w:t>
            </w:r>
          </w:p>
        </w:tc>
        <w:tc>
          <w:tcPr>
            <w:tcW w:w="2813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903E57" w:rsidRPr="00167AE0" w:rsidRDefault="00732ABD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903E57" w:rsidRPr="00D43202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F10D08" w:rsidRPr="006E1D98" w:rsidTr="00032373">
        <w:tc>
          <w:tcPr>
            <w:tcW w:w="768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903E57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Характеристическое свойство множества. Отношение между множествами. Понятие разбиения множеств на подмножества.</w:t>
            </w:r>
          </w:p>
        </w:tc>
        <w:tc>
          <w:tcPr>
            <w:tcW w:w="716" w:type="pct"/>
          </w:tcPr>
          <w:p w:rsidR="00903E57" w:rsidRPr="00220ED2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3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 w:val="restart"/>
          </w:tcPr>
          <w:p w:rsidR="00102C5A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C5A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 w:rsidR="00220ED2">
              <w:rPr>
                <w:rFonts w:ascii="Times New Roman" w:hAnsi="Times New Roman"/>
                <w:b/>
                <w:bCs/>
              </w:rPr>
              <w:t>1.3</w:t>
            </w:r>
            <w:r w:rsidR="00220ED2">
              <w:t xml:space="preserve"> </w:t>
            </w:r>
            <w:r w:rsidR="00220ED2" w:rsidRPr="00220ED2">
              <w:rPr>
                <w:rFonts w:ascii="Times New Roman" w:hAnsi="Times New Roman"/>
                <w:b/>
                <w:bCs/>
              </w:rPr>
              <w:t>Свойства операций над множествами</w:t>
            </w:r>
          </w:p>
        </w:tc>
        <w:tc>
          <w:tcPr>
            <w:tcW w:w="2813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903E57" w:rsidRPr="006E1D98" w:rsidRDefault="00732ABD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903E57" w:rsidRPr="00D43202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F10D08" w:rsidRPr="006E1D98" w:rsidTr="00032373">
        <w:tc>
          <w:tcPr>
            <w:tcW w:w="768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903E57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Пересечение множеств. Объединение множеств. Вычитание множеств. Дополнение подмножества. Декартово произведение множеств. Свойства операций над множествами.</w:t>
            </w:r>
          </w:p>
        </w:tc>
        <w:tc>
          <w:tcPr>
            <w:tcW w:w="716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3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903E57" w:rsidRPr="00A64791" w:rsidRDefault="00220ED2" w:rsidP="003D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Практическая работа 1</w:t>
            </w:r>
            <w:r w:rsidR="00903E57" w:rsidRPr="00A64791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Операции над множествами</w:t>
            </w:r>
          </w:p>
        </w:tc>
        <w:tc>
          <w:tcPr>
            <w:tcW w:w="716" w:type="pct"/>
          </w:tcPr>
          <w:p w:rsidR="00903E57" w:rsidRPr="00AE53EA" w:rsidRDefault="00220ED2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E53E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F860E4" w:rsidRPr="00A64791" w:rsidRDefault="00F860E4" w:rsidP="003D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 </w:t>
            </w:r>
          </w:p>
        </w:tc>
        <w:tc>
          <w:tcPr>
            <w:tcW w:w="716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032373">
        <w:tc>
          <w:tcPr>
            <w:tcW w:w="768" w:type="pct"/>
            <w:vMerge w:val="restar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</w:t>
            </w:r>
            <w:r w:rsidR="00AE53EA">
              <w:rPr>
                <w:rFonts w:ascii="Times New Roman" w:hAnsi="Times New Roman"/>
                <w:b/>
                <w:bCs/>
              </w:rPr>
              <w:t>4. Математические понятия. Объем и содержание понятия</w:t>
            </w:r>
          </w:p>
        </w:tc>
        <w:tc>
          <w:tcPr>
            <w:tcW w:w="2813" w:type="pct"/>
          </w:tcPr>
          <w:p w:rsidR="00903E57" w:rsidRPr="006E1D98" w:rsidRDefault="00903E57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716" w:type="pct"/>
          </w:tcPr>
          <w:p w:rsidR="00903E57" w:rsidRPr="006E1D98" w:rsidRDefault="00732ABD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903E57" w:rsidRPr="00D43202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5D5DBF" w:rsidRPr="006E1D98" w:rsidTr="0002751F">
        <w:trPr>
          <w:trHeight w:val="759"/>
        </w:trPr>
        <w:tc>
          <w:tcPr>
            <w:tcW w:w="768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Математические понятия, объем и содержание понятия. Отношения между понятиями. Тождественные понятия. Определение понятий. Понятие соответствия. Последовательность действий при воспроизведении определенного понятия.</w:t>
            </w:r>
          </w:p>
        </w:tc>
        <w:tc>
          <w:tcPr>
            <w:tcW w:w="716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3581" w:type="pct"/>
            <w:gridSpan w:val="2"/>
          </w:tcPr>
          <w:p w:rsidR="003D5668" w:rsidRPr="00F10D0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 w:val="restart"/>
          </w:tcPr>
          <w:p w:rsidR="003D5668" w:rsidRPr="008A6A7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E53EA">
              <w:rPr>
                <w:rFonts w:ascii="Times New Roman" w:hAnsi="Times New Roman"/>
                <w:b/>
                <w:bCs/>
              </w:rPr>
              <w:t>Определение и отношения между понятиями</w:t>
            </w: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3D5668" w:rsidRPr="00D43202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3D5668" w:rsidRPr="006E1D98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Отношения меж</w:t>
            </w:r>
            <w:r w:rsidR="004B4AF9">
              <w:rPr>
                <w:rFonts w:ascii="Times New Roman" w:hAnsi="Times New Roman"/>
              </w:rPr>
              <w:t>ду понятиями. Определение понятия через род. Определение понятия через вид.</w:t>
            </w:r>
            <w:r w:rsidR="00EC63FF">
              <w:rPr>
                <w:rFonts w:ascii="Times New Roman" w:hAnsi="Times New Roman"/>
              </w:rPr>
              <w:t xml:space="preserve"> </w:t>
            </w:r>
            <w:r w:rsidR="004B4AF9">
              <w:rPr>
                <w:rFonts w:ascii="Times New Roman" w:hAnsi="Times New Roman"/>
              </w:rPr>
              <w:t xml:space="preserve">Построение нового </w:t>
            </w:r>
            <w:r w:rsidR="00C46E28">
              <w:rPr>
                <w:rFonts w:ascii="Times New Roman" w:hAnsi="Times New Roman"/>
              </w:rPr>
              <w:t>понятия.</w:t>
            </w:r>
            <w:r w:rsidR="00EC63FF">
              <w:rPr>
                <w:rFonts w:ascii="Times New Roman" w:hAnsi="Times New Roman"/>
              </w:rPr>
              <w:t xml:space="preserve"> Остенсивные определения. Описание и сравнение понятий.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>работа № 2</w:t>
            </w:r>
            <w:r>
              <w:t xml:space="preserve"> </w:t>
            </w:r>
            <w:r w:rsidRPr="00C31AAC">
              <w:rPr>
                <w:rFonts w:ascii="Times New Roman" w:hAnsi="Times New Roman"/>
                <w:b/>
                <w:bCs/>
              </w:rPr>
              <w:t>«Отношения между понятиями»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 w:val="restar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1.6 </w:t>
            </w:r>
            <w:r w:rsidRPr="00C31AAC">
              <w:rPr>
                <w:rFonts w:ascii="Times New Roman" w:hAnsi="Times New Roman"/>
                <w:b/>
                <w:bCs/>
              </w:rPr>
              <w:t>Высказывания.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C31AAC">
              <w:rPr>
                <w:rFonts w:ascii="Times New Roman" w:hAnsi="Times New Roman"/>
                <w:b/>
                <w:bCs/>
              </w:rPr>
              <w:t>Значение истинности высказывания</w:t>
            </w: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3D5668" w:rsidRPr="00D43202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3D5668" w:rsidRPr="006E1D98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5D5DBF" w:rsidRPr="006E1D98" w:rsidTr="00433766">
        <w:trPr>
          <w:trHeight w:val="1012"/>
        </w:trPr>
        <w:tc>
          <w:tcPr>
            <w:tcW w:w="768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5D5DBF" w:rsidRPr="008A6A7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Высказывания. Значения истинности высказываний.  Элементарные и составные высказывания. Логические связки. Кванторы общности и существования. Отрицание высказываний и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формы. Отношение равносильности между предложениями</w:t>
            </w:r>
          </w:p>
        </w:tc>
        <w:tc>
          <w:tcPr>
            <w:tcW w:w="716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703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3581" w:type="pct"/>
            <w:gridSpan w:val="2"/>
          </w:tcPr>
          <w:p w:rsidR="003D566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3581" w:type="pct"/>
            <w:gridSpan w:val="2"/>
          </w:tcPr>
          <w:p w:rsidR="003D566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 w:val="restart"/>
          </w:tcPr>
          <w:p w:rsidR="003D5668" w:rsidRPr="008A6A7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1.7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Высказывательная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форма</w:t>
            </w:r>
          </w:p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3D5668" w:rsidRPr="00D43202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3D5668" w:rsidRPr="006E1D98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EC63F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Высказывательная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форма. Область определения и множество истинности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формы. Отрицание высказываний и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формы. Отношение логического следования между предложениями.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 xml:space="preserve">работа № 3 «Высказывания и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высказывательная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форма</w:t>
            </w:r>
            <w:r w:rsidRPr="00C31AAC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D5668" w:rsidRPr="006E1D98" w:rsidTr="00032373">
        <w:tc>
          <w:tcPr>
            <w:tcW w:w="768" w:type="pct"/>
            <w:vMerge w:val="restart"/>
          </w:tcPr>
          <w:p w:rsidR="003D5668" w:rsidRPr="006E1D98" w:rsidRDefault="00D978E2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1.8</w:t>
            </w:r>
            <w:r w:rsidR="003D5668">
              <w:rPr>
                <w:rFonts w:ascii="Times New Roman" w:hAnsi="Times New Roman"/>
                <w:b/>
                <w:bCs/>
              </w:rPr>
              <w:t xml:space="preserve"> Умозаключение. Посылка и заключение</w:t>
            </w:r>
          </w:p>
        </w:tc>
        <w:tc>
          <w:tcPr>
            <w:tcW w:w="2813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3D5668" w:rsidRPr="006E1D98" w:rsidRDefault="003D5668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3D5668" w:rsidRPr="00D43202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3D5668" w:rsidRPr="006E1D98" w:rsidRDefault="003D5668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5D5DBF" w:rsidRPr="006E1D98" w:rsidTr="00582DB7">
        <w:trPr>
          <w:trHeight w:val="779"/>
        </w:trPr>
        <w:tc>
          <w:tcPr>
            <w:tcW w:w="768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5D5DBF" w:rsidRPr="008A6A7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Умозаключение. Посылка и заключение. Дедуктивные умозаключения. Неполная индукция. Аналогия. Прямое доказательство. Косвенное доказательство. Полная индукция</w:t>
            </w:r>
          </w:p>
        </w:tc>
        <w:tc>
          <w:tcPr>
            <w:tcW w:w="716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703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903E57" w:rsidRPr="006E1D98" w:rsidRDefault="00903E57" w:rsidP="00C31AAC">
      <w:pPr>
        <w:rPr>
          <w:rFonts w:ascii="Times New Roman" w:hAnsi="Times New Roman"/>
          <w:i/>
        </w:rPr>
        <w:sectPr w:rsidR="00903E57" w:rsidRPr="006E1D98" w:rsidSect="003D5668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8371"/>
        <w:gridCol w:w="2131"/>
        <w:gridCol w:w="2092"/>
      </w:tblGrid>
      <w:tr w:rsidR="00102C5A" w:rsidRPr="006E1D98" w:rsidTr="003D5668">
        <w:tc>
          <w:tcPr>
            <w:tcW w:w="768" w:type="pct"/>
            <w:vMerge w:val="restart"/>
          </w:tcPr>
          <w:p w:rsidR="00102C5A" w:rsidRPr="008A6A7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3" w:name="_Toc158204622"/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</w:t>
            </w:r>
            <w:r w:rsidR="00F10D08">
              <w:rPr>
                <w:rFonts w:ascii="Times New Roman" w:hAnsi="Times New Roman"/>
                <w:b/>
                <w:bCs/>
              </w:rPr>
              <w:t xml:space="preserve">1.9 </w:t>
            </w:r>
            <w:r>
              <w:rPr>
                <w:rFonts w:ascii="Times New Roman" w:hAnsi="Times New Roman"/>
                <w:b/>
                <w:bCs/>
              </w:rPr>
              <w:t>Дедуктивные умозаключения</w:t>
            </w:r>
          </w:p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102C5A" w:rsidRPr="00D43202" w:rsidRDefault="00102C5A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102C5A" w:rsidRPr="006E1D98" w:rsidRDefault="00102C5A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102C5A" w:rsidRPr="006E1D98" w:rsidTr="003D5668">
        <w:tc>
          <w:tcPr>
            <w:tcW w:w="768" w:type="pct"/>
            <w:vMerge/>
          </w:tcPr>
          <w:p w:rsidR="00102C5A" w:rsidRPr="006E1D98" w:rsidRDefault="00102C5A" w:rsidP="003D5668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02C5A" w:rsidRPr="006E1D98" w:rsidRDefault="00732ABD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Введение понятия </w:t>
            </w:r>
            <w:proofErr w:type="spellStart"/>
            <w:r>
              <w:rPr>
                <w:rFonts w:ascii="Times New Roman" w:hAnsi="Times New Roman"/>
                <w:bCs/>
              </w:rPr>
              <w:t>дедуктивности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. Умозаключение. Неполная индукция. Аналогия. Схема дедуктивного </w:t>
            </w: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умозаключения.Посылки</w:t>
            </w:r>
            <w:proofErr w:type="spellEnd"/>
            <w:proofErr w:type="gramEnd"/>
            <w:r>
              <w:rPr>
                <w:rFonts w:ascii="Times New Roman" w:hAnsi="Times New Roman"/>
                <w:bCs/>
              </w:rPr>
              <w:t xml:space="preserve"> и заключения. Круги Эйлера. Правило силлогизма</w:t>
            </w:r>
          </w:p>
        </w:tc>
        <w:tc>
          <w:tcPr>
            <w:tcW w:w="716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02C5A" w:rsidRPr="006E1D98" w:rsidTr="003D5668">
        <w:tc>
          <w:tcPr>
            <w:tcW w:w="768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3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02C5A" w:rsidRPr="006E1D98" w:rsidTr="00102C5A">
        <w:trPr>
          <w:trHeight w:val="615"/>
        </w:trPr>
        <w:tc>
          <w:tcPr>
            <w:tcW w:w="768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02C5A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>работа № 4 «Умозаключения и их виды</w:t>
            </w:r>
            <w:r w:rsidRPr="00C31AAC">
              <w:rPr>
                <w:rFonts w:ascii="Times New Roman" w:hAnsi="Times New Roman"/>
                <w:b/>
                <w:bCs/>
              </w:rPr>
              <w:t>»</w:t>
            </w:r>
          </w:p>
          <w:p w:rsidR="00102C5A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16" w:type="pct"/>
            <w:vMerge w:val="restart"/>
          </w:tcPr>
          <w:p w:rsidR="00102C5A" w:rsidRPr="00732ABD" w:rsidRDefault="00EC63FF" w:rsidP="00EC6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</w:t>
            </w:r>
            <w:r w:rsidR="00732ABD" w:rsidRPr="00732AB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02C5A" w:rsidRPr="006E1D98" w:rsidTr="003D5668">
        <w:trPr>
          <w:trHeight w:val="390"/>
        </w:trPr>
        <w:tc>
          <w:tcPr>
            <w:tcW w:w="768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</w:t>
            </w:r>
            <w:r w:rsidR="00F10D08">
              <w:rPr>
                <w:rFonts w:ascii="Times New Roman" w:hAnsi="Times New Roman"/>
                <w:b/>
                <w:bCs/>
              </w:rPr>
              <w:t xml:space="preserve">                        Раздел 2. Математическая статистика</w:t>
            </w:r>
            <w:r w:rsidR="00EC63FF">
              <w:rPr>
                <w:rFonts w:ascii="Times New Roman" w:hAnsi="Times New Roman"/>
                <w:b/>
                <w:bCs/>
              </w:rPr>
              <w:t>-14ч</w:t>
            </w:r>
          </w:p>
        </w:tc>
        <w:tc>
          <w:tcPr>
            <w:tcW w:w="716" w:type="pct"/>
            <w:vMerge/>
          </w:tcPr>
          <w:p w:rsidR="00102C5A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  <w:vMerge/>
          </w:tcPr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32373" w:rsidRPr="006E1D98" w:rsidTr="003D5668">
        <w:tc>
          <w:tcPr>
            <w:tcW w:w="768" w:type="pct"/>
            <w:vMerge w:val="restart"/>
          </w:tcPr>
          <w:p w:rsidR="00032373" w:rsidRDefault="00032373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02C5A" w:rsidRPr="006E1D98" w:rsidRDefault="00102C5A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F10D08">
              <w:rPr>
                <w:rFonts w:ascii="Times New Roman" w:hAnsi="Times New Roman"/>
                <w:b/>
                <w:bCs/>
              </w:rPr>
              <w:t>2.1</w:t>
            </w:r>
            <w:r>
              <w:rPr>
                <w:rFonts w:ascii="Times New Roman" w:hAnsi="Times New Roman"/>
                <w:b/>
                <w:bCs/>
              </w:rPr>
              <w:t xml:space="preserve"> Понятие комбинаторной задачи</w:t>
            </w:r>
          </w:p>
        </w:tc>
        <w:tc>
          <w:tcPr>
            <w:tcW w:w="2813" w:type="pct"/>
          </w:tcPr>
          <w:p w:rsidR="00032373" w:rsidRPr="006E1D98" w:rsidRDefault="00032373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16" w:type="pct"/>
          </w:tcPr>
          <w:p w:rsidR="00032373" w:rsidRPr="006E1D98" w:rsidRDefault="00032373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 w:val="restart"/>
          </w:tcPr>
          <w:p w:rsidR="00032373" w:rsidRPr="00D43202" w:rsidRDefault="00032373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032373" w:rsidRPr="006E1D98" w:rsidRDefault="00032373" w:rsidP="003D56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5D5DBF" w:rsidRPr="006E1D98" w:rsidTr="001F023C">
        <w:trPr>
          <w:trHeight w:val="779"/>
        </w:trPr>
        <w:tc>
          <w:tcPr>
            <w:tcW w:w="768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5D5DBF" w:rsidRPr="008A6A78" w:rsidRDefault="005D5DBF" w:rsidP="00780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Комбинаторика как наука. Размещения и сочетания. Правила размещения и сочетания.</w:t>
            </w:r>
          </w:p>
        </w:tc>
        <w:tc>
          <w:tcPr>
            <w:tcW w:w="716" w:type="pct"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703" w:type="pct"/>
            <w:vMerge/>
          </w:tcPr>
          <w:p w:rsidR="005D5DBF" w:rsidRPr="006E1D98" w:rsidRDefault="005D5DBF" w:rsidP="003D5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860E4" w:rsidRPr="006E1D98" w:rsidTr="003D5668">
        <w:tc>
          <w:tcPr>
            <w:tcW w:w="768" w:type="pct"/>
          </w:tcPr>
          <w:p w:rsidR="00F860E4" w:rsidRPr="008A6A78" w:rsidRDefault="00F860E4" w:rsidP="00F8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F10D08">
              <w:rPr>
                <w:rFonts w:ascii="Times New Roman" w:hAnsi="Times New Roman"/>
                <w:b/>
                <w:bCs/>
              </w:rPr>
              <w:t>2.2</w:t>
            </w:r>
            <w:r>
              <w:rPr>
                <w:rFonts w:ascii="Times New Roman" w:hAnsi="Times New Roman"/>
                <w:b/>
                <w:bCs/>
              </w:rPr>
              <w:t xml:space="preserve"> Основные формулы комбинаторики</w:t>
            </w:r>
          </w:p>
          <w:p w:rsidR="00F860E4" w:rsidRPr="006E1D98" w:rsidRDefault="00F860E4" w:rsidP="00F8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7802B2" w:rsidRDefault="00F860E4" w:rsidP="00F8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60E4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F860E4" w:rsidRPr="007802B2" w:rsidRDefault="00F860E4" w:rsidP="00F8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A6A78">
              <w:rPr>
                <w:rFonts w:ascii="Times New Roman" w:hAnsi="Times New Roman"/>
                <w:bCs/>
              </w:rPr>
              <w:t xml:space="preserve">Основные формулы комбинаторики. </w:t>
            </w:r>
            <w:r w:rsidR="007802B2">
              <w:rPr>
                <w:rFonts w:ascii="Times New Roman" w:hAnsi="Times New Roman"/>
                <w:bCs/>
              </w:rPr>
              <w:t xml:space="preserve">Правила сложения и умножения. Задачи на установление  </w:t>
            </w:r>
            <w:r w:rsidR="00732ABD">
              <w:rPr>
                <w:rFonts w:ascii="Times New Roman" w:hAnsi="Times New Roman"/>
                <w:bCs/>
              </w:rPr>
              <w:t xml:space="preserve"> </w:t>
            </w:r>
            <w:r w:rsidR="007802B2">
              <w:rPr>
                <w:rFonts w:ascii="Times New Roman" w:hAnsi="Times New Roman"/>
                <w:bCs/>
              </w:rPr>
              <w:t>взаимно-однозначного соответствия</w:t>
            </w:r>
            <w:r w:rsidR="005C6D24">
              <w:rPr>
                <w:rFonts w:ascii="Times New Roman" w:hAnsi="Times New Roman"/>
                <w:bCs/>
              </w:rPr>
              <w:t xml:space="preserve"> между множествами</w:t>
            </w:r>
            <w:r w:rsidR="00732ABD">
              <w:rPr>
                <w:rFonts w:ascii="Times New Roman" w:hAnsi="Times New Roman"/>
                <w:bCs/>
              </w:rPr>
              <w:t>. Комбинаторные задачи</w:t>
            </w:r>
          </w:p>
        </w:tc>
        <w:tc>
          <w:tcPr>
            <w:tcW w:w="716" w:type="pct"/>
          </w:tcPr>
          <w:p w:rsidR="00F860E4" w:rsidRPr="006E1D98" w:rsidRDefault="00F860E4" w:rsidP="00F8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</w:tcPr>
          <w:p w:rsidR="00F860E4" w:rsidRPr="00D43202" w:rsidRDefault="00F860E4" w:rsidP="00F860E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F860E4" w:rsidRPr="006E1D98" w:rsidRDefault="00F860E4" w:rsidP="00F860E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F10D08" w:rsidRPr="006E1D98" w:rsidTr="003D5668">
        <w:tc>
          <w:tcPr>
            <w:tcW w:w="768" w:type="pct"/>
          </w:tcPr>
          <w:p w:rsidR="00F10D08" w:rsidRPr="006E1D98" w:rsidRDefault="00F10D08" w:rsidP="00F10D08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F10D08">
        <w:trPr>
          <w:trHeight w:val="369"/>
        </w:trPr>
        <w:tc>
          <w:tcPr>
            <w:tcW w:w="768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F10D08" w:rsidRPr="00F10D0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>работа № 5 «Решение комбинаторных задач, соответствующих специфике профессиональной деятельности</w:t>
            </w:r>
            <w:r w:rsidRPr="00C31AAC">
              <w:rPr>
                <w:rFonts w:ascii="Times New Roman" w:hAnsi="Times New Roman"/>
                <w:b/>
                <w:bCs/>
              </w:rPr>
              <w:t>»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716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2</w:t>
            </w:r>
          </w:p>
        </w:tc>
        <w:tc>
          <w:tcPr>
            <w:tcW w:w="703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3D5668">
        <w:tc>
          <w:tcPr>
            <w:tcW w:w="768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</w:t>
            </w:r>
          </w:p>
        </w:tc>
        <w:tc>
          <w:tcPr>
            <w:tcW w:w="716" w:type="pct"/>
          </w:tcPr>
          <w:p w:rsidR="00F10D0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3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3D5668">
        <w:tc>
          <w:tcPr>
            <w:tcW w:w="768" w:type="pct"/>
          </w:tcPr>
          <w:p w:rsidR="00F10D0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Случайная величина. Значение случайной величины.</w:t>
            </w:r>
          </w:p>
        </w:tc>
        <w:tc>
          <w:tcPr>
            <w:tcW w:w="2813" w:type="pct"/>
          </w:tcPr>
          <w:p w:rsidR="00F10D0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F10D08" w:rsidRPr="008A6A7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>Понятия: случайная величина, значение случайной величины, интервальный ряд,</w:t>
            </w:r>
          </w:p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8A6A78">
              <w:rPr>
                <w:rFonts w:ascii="Times New Roman" w:hAnsi="Times New Roman"/>
                <w:bCs/>
              </w:rPr>
              <w:t>безынтер</w:t>
            </w:r>
            <w:r w:rsidR="005C6D24">
              <w:rPr>
                <w:rFonts w:ascii="Times New Roman" w:hAnsi="Times New Roman"/>
                <w:bCs/>
              </w:rPr>
              <w:t>вальный</w:t>
            </w:r>
            <w:proofErr w:type="spellEnd"/>
            <w:r w:rsidR="005C6D24">
              <w:rPr>
                <w:rFonts w:ascii="Times New Roman" w:hAnsi="Times New Roman"/>
                <w:bCs/>
              </w:rPr>
              <w:t xml:space="preserve"> ряд, </w:t>
            </w:r>
            <w:r w:rsidRPr="008A6A78">
              <w:rPr>
                <w:rFonts w:ascii="Times New Roman" w:hAnsi="Times New Roman"/>
                <w:bCs/>
              </w:rPr>
              <w:t>д</w:t>
            </w:r>
            <w:r w:rsidR="005C6D24">
              <w:rPr>
                <w:rFonts w:ascii="Times New Roman" w:hAnsi="Times New Roman"/>
                <w:bCs/>
              </w:rPr>
              <w:t>исперсия, среднее квадратичное</w:t>
            </w:r>
            <w:r w:rsidRPr="008A6A78">
              <w:rPr>
                <w:rFonts w:ascii="Times New Roman" w:hAnsi="Times New Roman"/>
                <w:bCs/>
              </w:rPr>
              <w:t xml:space="preserve"> отклонение. Первичная обработка опытных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данных при изучении случайной величины.</w:t>
            </w:r>
          </w:p>
        </w:tc>
        <w:tc>
          <w:tcPr>
            <w:tcW w:w="716" w:type="pct"/>
          </w:tcPr>
          <w:p w:rsidR="00F10D08" w:rsidRPr="006E1D9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</w:tcPr>
          <w:p w:rsidR="00F10D08" w:rsidRPr="00D43202" w:rsidRDefault="00F10D08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F10D08" w:rsidRPr="006E1D98" w:rsidRDefault="00F10D08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F10D08" w:rsidRPr="006E1D98" w:rsidTr="003D5668">
        <w:tc>
          <w:tcPr>
            <w:tcW w:w="768" w:type="pct"/>
          </w:tcPr>
          <w:p w:rsidR="00F10D08" w:rsidRPr="00F860E4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60E4">
              <w:rPr>
                <w:rFonts w:ascii="Times New Roman" w:hAnsi="Times New Roman"/>
                <w:b/>
                <w:bCs/>
              </w:rPr>
              <w:t>Т</w:t>
            </w:r>
            <w:r>
              <w:rPr>
                <w:rFonts w:ascii="Times New Roman" w:hAnsi="Times New Roman"/>
                <w:b/>
                <w:bCs/>
              </w:rPr>
              <w:t xml:space="preserve">ема 2.4 Интервальный ряд, выборка. Математическое ожидание </w:t>
            </w:r>
          </w:p>
        </w:tc>
        <w:tc>
          <w:tcPr>
            <w:tcW w:w="2813" w:type="pct"/>
          </w:tcPr>
          <w:p w:rsidR="00F10D08" w:rsidRPr="008A6A7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>Гистограмма как способ представления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информации. Методы статистической обра</w:t>
            </w:r>
            <w:r>
              <w:rPr>
                <w:rFonts w:ascii="Times New Roman" w:hAnsi="Times New Roman"/>
                <w:bCs/>
              </w:rPr>
              <w:t>ботки исследовательских данных.</w:t>
            </w:r>
            <w:r w:rsidR="005C6D24" w:rsidRPr="008A6A78">
              <w:rPr>
                <w:rFonts w:ascii="Times New Roman" w:hAnsi="Times New Roman"/>
                <w:bCs/>
              </w:rPr>
              <w:t xml:space="preserve"> объем выборки, выборочная средняя, полигон частот, </w:t>
            </w:r>
            <w:r w:rsidR="005C6D24">
              <w:rPr>
                <w:rFonts w:ascii="Times New Roman" w:hAnsi="Times New Roman"/>
                <w:bCs/>
              </w:rPr>
              <w:t>ма</w:t>
            </w:r>
            <w:r w:rsidR="005C6D24" w:rsidRPr="008A6A78">
              <w:rPr>
                <w:rFonts w:ascii="Times New Roman" w:hAnsi="Times New Roman"/>
                <w:bCs/>
              </w:rPr>
              <w:t>тематическое</w:t>
            </w:r>
            <w:r w:rsidR="005C6D24">
              <w:rPr>
                <w:rFonts w:ascii="Times New Roman" w:hAnsi="Times New Roman"/>
                <w:bCs/>
              </w:rPr>
              <w:t xml:space="preserve"> </w:t>
            </w:r>
            <w:r w:rsidR="00EC63FF">
              <w:rPr>
                <w:rFonts w:ascii="Times New Roman" w:hAnsi="Times New Roman"/>
                <w:bCs/>
              </w:rPr>
              <w:t>ожидание.</w:t>
            </w:r>
          </w:p>
        </w:tc>
        <w:tc>
          <w:tcPr>
            <w:tcW w:w="716" w:type="pct"/>
          </w:tcPr>
          <w:p w:rsidR="00F10D08" w:rsidRPr="00FD7DC2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</w:t>
            </w:r>
            <w:r w:rsidR="00FD7DC2" w:rsidRPr="00FD7D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</w:tcPr>
          <w:p w:rsidR="00F10D08" w:rsidRDefault="00F10D08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B15CA" w:rsidRPr="00D43202" w:rsidRDefault="004B15CA" w:rsidP="004B15C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4B15CA" w:rsidRPr="006E1D98" w:rsidRDefault="004B15CA" w:rsidP="004B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4B15CA" w:rsidRPr="006E1D98" w:rsidTr="003D5668">
        <w:tc>
          <w:tcPr>
            <w:tcW w:w="768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16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</w:t>
            </w:r>
          </w:p>
        </w:tc>
        <w:tc>
          <w:tcPr>
            <w:tcW w:w="703" w:type="pct"/>
            <w:vMerge w:val="restar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</w:t>
            </w:r>
          </w:p>
        </w:tc>
      </w:tr>
      <w:tr w:rsidR="004B15CA" w:rsidRPr="006E1D98" w:rsidTr="003D5668">
        <w:tc>
          <w:tcPr>
            <w:tcW w:w="768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</w:rPr>
              <w:t>работа № 6 «Задачи математической статистики»</w:t>
            </w:r>
          </w:p>
        </w:tc>
        <w:tc>
          <w:tcPr>
            <w:tcW w:w="716" w:type="pct"/>
          </w:tcPr>
          <w:p w:rsidR="004B15CA" w:rsidRPr="00FD7DC2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7D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B15CA" w:rsidRPr="006E1D98" w:rsidTr="003D5668">
        <w:tc>
          <w:tcPr>
            <w:tcW w:w="768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№ 7 « Математическое ожидание»                                       </w:t>
            </w:r>
          </w:p>
        </w:tc>
        <w:tc>
          <w:tcPr>
            <w:tcW w:w="716" w:type="pct"/>
          </w:tcPr>
          <w:p w:rsidR="004B15CA" w:rsidRPr="00FD7DC2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7D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  <w:vMerge/>
          </w:tcPr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10D08" w:rsidRPr="006E1D98" w:rsidTr="003D5668">
        <w:tc>
          <w:tcPr>
            <w:tcW w:w="768" w:type="pct"/>
          </w:tcPr>
          <w:p w:rsidR="00F10D08" w:rsidRPr="006E1D98" w:rsidRDefault="00F10D08" w:rsidP="00FD7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F10D0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4B15CA">
              <w:rPr>
                <w:rFonts w:ascii="Times New Roman" w:hAnsi="Times New Roman"/>
                <w:bCs/>
              </w:rPr>
              <w:t>Способы задания множеств</w:t>
            </w:r>
          </w:p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Реферат по теме «Логические основы математики»</w:t>
            </w:r>
          </w:p>
          <w:p w:rsidR="004B15CA" w:rsidRDefault="005D5DBF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Истории возникновения натурального числа</w:t>
            </w:r>
          </w:p>
          <w:p w:rsidR="005D5DBF" w:rsidRPr="004B15CA" w:rsidRDefault="005D5DBF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Основные геометрические формы</w:t>
            </w:r>
          </w:p>
          <w:p w:rsidR="004B15CA" w:rsidRPr="006E1D9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6" w:type="pct"/>
          </w:tcPr>
          <w:p w:rsidR="00F10D08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8</w:t>
            </w:r>
          </w:p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B15CA">
              <w:rPr>
                <w:rFonts w:ascii="Times New Roman" w:hAnsi="Times New Roman"/>
                <w:bCs/>
              </w:rPr>
              <w:t>2</w:t>
            </w:r>
          </w:p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5D5DBF" w:rsidRDefault="005D5DBF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  <w:p w:rsidR="005D5DBF" w:rsidRPr="004B15CA" w:rsidRDefault="005D5DBF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3" w:type="pct"/>
          </w:tcPr>
          <w:p w:rsidR="00F10D08" w:rsidRPr="006E1D98" w:rsidRDefault="00F10D08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B15CA" w:rsidRPr="006E1D98" w:rsidTr="003D5668">
        <w:tc>
          <w:tcPr>
            <w:tcW w:w="768" w:type="pct"/>
          </w:tcPr>
          <w:p w:rsidR="004B15CA" w:rsidRPr="006E1D98" w:rsidRDefault="004B15CA" w:rsidP="00FD7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Всего-50 ч, из низ 42-аудиторных; самостоятельная работа -8 ч</w:t>
            </w:r>
          </w:p>
        </w:tc>
        <w:tc>
          <w:tcPr>
            <w:tcW w:w="716" w:type="pct"/>
          </w:tcPr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703" w:type="pct"/>
          </w:tcPr>
          <w:p w:rsidR="004B15CA" w:rsidRPr="00D43202" w:rsidRDefault="004B15CA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AE0" w:rsidRPr="006E1D98" w:rsidTr="003D5668">
        <w:tc>
          <w:tcPr>
            <w:tcW w:w="768" w:type="pct"/>
          </w:tcPr>
          <w:p w:rsidR="00167AE0" w:rsidRPr="006E1D98" w:rsidRDefault="00167AE0" w:rsidP="00FD7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167AE0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716" w:type="pct"/>
          </w:tcPr>
          <w:p w:rsidR="00167AE0" w:rsidRDefault="000D383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3" w:type="pct"/>
          </w:tcPr>
          <w:p w:rsidR="00167AE0" w:rsidRPr="00D43202" w:rsidRDefault="00167AE0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5CA" w:rsidRPr="006E1D98" w:rsidTr="003D5668">
        <w:tc>
          <w:tcPr>
            <w:tcW w:w="768" w:type="pct"/>
          </w:tcPr>
          <w:p w:rsidR="004B15CA" w:rsidRPr="006E1D98" w:rsidRDefault="004B15CA" w:rsidP="00FD7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813" w:type="pct"/>
          </w:tcPr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16" w:type="pct"/>
          </w:tcPr>
          <w:p w:rsidR="004B15CA" w:rsidRDefault="004B15CA" w:rsidP="00F10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3" w:type="pct"/>
          </w:tcPr>
          <w:p w:rsidR="004B15CA" w:rsidRPr="00D43202" w:rsidRDefault="004B15CA" w:rsidP="00F10D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2373" w:rsidRPr="006E1D98" w:rsidRDefault="00032373" w:rsidP="00032373">
      <w:pPr>
        <w:rPr>
          <w:rFonts w:ascii="Times New Roman" w:hAnsi="Times New Roman"/>
          <w:i/>
        </w:rPr>
        <w:sectPr w:rsidR="00032373" w:rsidRPr="006E1D98" w:rsidSect="003D566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32373" w:rsidRPr="00A542CF" w:rsidRDefault="00032373" w:rsidP="00032373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</w:p>
    <w:p w:rsidR="00032373" w:rsidRDefault="00032373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t>3. УСЛОВИЯ РЕАЛИЗАЦИИ УЧЕБНОЙ ДИСЦИПЛИНЫ</w:t>
      </w:r>
      <w:bookmarkEnd w:id="3"/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bCs/>
          <w:sz w:val="24"/>
          <w:szCs w:val="24"/>
        </w:rPr>
        <w:t xml:space="preserve">Математики с методикой преподавания»,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специальности.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42D1">
        <w:rPr>
          <w:rFonts w:ascii="Times New Roman" w:hAnsi="Times New Roman"/>
          <w:bCs/>
          <w:sz w:val="24"/>
          <w:szCs w:val="24"/>
        </w:rPr>
        <w:t>1.</w:t>
      </w:r>
      <w:r w:rsidRPr="00FD42D1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Математика для педагогических специальностей : учебник и практикум для среднего профессионального образования / Н. Л.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Стефанова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И.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Снегурова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Н. В.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Кочуренко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О. В. Харитонова ; под общей редакцией Н. Л.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Стефановой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218 с. — (Профессиональное образование). — ISBN 978-5-534-05028-8.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https://urait.ru/bcode/490885 (дата обращения: 08.07.2022).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D42D1">
        <w:rPr>
          <w:rFonts w:ascii="Times New Roman" w:hAnsi="Times New Roman"/>
          <w:sz w:val="24"/>
          <w:szCs w:val="24"/>
        </w:rPr>
        <w:t>Стойлова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Л. П. Теоретические основы начального курса математики : электронный учебно-методический комплекс / Л. П. </w:t>
      </w:r>
      <w:proofErr w:type="spellStart"/>
      <w:r w:rsidRPr="00FD42D1">
        <w:rPr>
          <w:rFonts w:ascii="Times New Roman" w:hAnsi="Times New Roman"/>
          <w:sz w:val="24"/>
          <w:szCs w:val="24"/>
        </w:rPr>
        <w:t>Стойлова</w:t>
      </w:r>
      <w:proofErr w:type="spellEnd"/>
      <w:r w:rsidRPr="00FD42D1">
        <w:rPr>
          <w:rFonts w:ascii="Times New Roman" w:hAnsi="Times New Roman"/>
          <w:sz w:val="24"/>
          <w:szCs w:val="24"/>
        </w:rPr>
        <w:t>. – М. : Издательский центр «Академия», 2021. – Текст 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</w:t>
      </w:r>
    </w:p>
    <w:p w:rsidR="00903E57" w:rsidRPr="006E1D98" w:rsidRDefault="00903E57" w:rsidP="00903E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D42D1">
        <w:rPr>
          <w:rFonts w:ascii="Times New Roman" w:hAnsi="Times New Roman"/>
          <w:sz w:val="24"/>
          <w:szCs w:val="24"/>
        </w:rPr>
        <w:t>Фрейлах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Н. И. Математика для воспитателей : учебник / Н.И. </w:t>
      </w:r>
      <w:proofErr w:type="spellStart"/>
      <w:r w:rsidRPr="00FD42D1">
        <w:rPr>
          <w:rFonts w:ascii="Times New Roman" w:hAnsi="Times New Roman"/>
          <w:sz w:val="24"/>
          <w:szCs w:val="24"/>
        </w:rPr>
        <w:t>Фрейлах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FD42D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42D1">
        <w:rPr>
          <w:rFonts w:ascii="Times New Roman" w:hAnsi="Times New Roman"/>
          <w:sz w:val="24"/>
          <w:szCs w:val="24"/>
        </w:rPr>
        <w:t>. и доп. — Москва : ФОРУМ : ИНФРА-М, 2021. — 136 с. — (Среднее профессиональное образование). - ISBN 978-5-8199-0767-2. - Текст : электронный. - URL: https://znanium.com/catalog/product/1232306 (дата обращения</w:t>
      </w:r>
      <w:r w:rsidRPr="006E1D98">
        <w:rPr>
          <w:rFonts w:ascii="Times New Roman" w:hAnsi="Times New Roman"/>
          <w:sz w:val="24"/>
          <w:szCs w:val="24"/>
        </w:rPr>
        <w:t>: 08.07.2022). – Режим доступа: по подписке.</w:t>
      </w:r>
    </w:p>
    <w:p w:rsidR="00903E57" w:rsidRPr="006E1D98" w:rsidRDefault="00903E57" w:rsidP="00903E5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542CF" w:rsidRDefault="00A542C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204623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4624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3"/>
        <w:gridCol w:w="3044"/>
        <w:gridCol w:w="2457"/>
      </w:tblGrid>
      <w:tr w:rsidR="00903E57" w:rsidRPr="006E1D98" w:rsidTr="003D5668">
        <w:tc>
          <w:tcPr>
            <w:tcW w:w="2056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9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03E57" w:rsidRPr="006E1D98" w:rsidTr="003D5668">
        <w:tc>
          <w:tcPr>
            <w:tcW w:w="2056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3D5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E57" w:rsidRPr="006E1D98" w:rsidTr="003D5668">
        <w:tc>
          <w:tcPr>
            <w:tcW w:w="2056" w:type="pct"/>
          </w:tcPr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903E57" w:rsidRPr="005C6015" w:rsidRDefault="00903E57" w:rsidP="003D56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 составлять план действия; определять необходимые ресурсы; реализовывать составленный план;</w:t>
            </w:r>
          </w:p>
          <w:p w:rsidR="00903E57" w:rsidRPr="005C6015" w:rsidRDefault="00903E57" w:rsidP="003D56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</w:t>
            </w:r>
          </w:p>
          <w:p w:rsidR="00903E57" w:rsidRPr="005C6015" w:rsidRDefault="00903E57" w:rsidP="003D5668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2773EF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2773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1629" w:type="pct"/>
          </w:tcPr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</w:tc>
        <w:tc>
          <w:tcPr>
            <w:tcW w:w="1315" w:type="pct"/>
          </w:tcPr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  <w:tr w:rsidR="00903E57" w:rsidRPr="006E1D98" w:rsidTr="003D5668">
        <w:tc>
          <w:tcPr>
            <w:tcW w:w="2056" w:type="pct"/>
          </w:tcPr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lastRenderedPageBreak/>
              <w:t>Перечень знаний,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3E57" w:rsidRPr="006E1D98" w:rsidTr="003D5668">
        <w:tc>
          <w:tcPr>
            <w:tcW w:w="2056" w:type="pct"/>
          </w:tcPr>
          <w:p w:rsidR="00903E57" w:rsidRPr="005C6015" w:rsidRDefault="00903E57" w:rsidP="003D566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Pr="006E1D98" w:rsidRDefault="00903E57" w:rsidP="003D566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пути достижения образовательных результатов;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1629" w:type="pct"/>
          </w:tcPr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  <w:p w:rsidR="00903E57" w:rsidRPr="006E1D98" w:rsidRDefault="00903E57" w:rsidP="003D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3D5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</w:tbl>
    <w:p w:rsidR="00A542CF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br w:type="page"/>
      </w:r>
      <w:bookmarkStart w:id="6" w:name="_Toc14414839"/>
      <w:bookmarkStart w:id="7" w:name="_Toc14415020"/>
      <w:bookmarkStart w:id="8" w:name="_Toc158204625"/>
      <w:r w:rsidR="00A542CF"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2C3C5E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2C3C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3C5E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2C3C5E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A542CF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</w:t>
      </w:r>
      <w:r w:rsidRPr="002C3C5E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542CF" w:rsidRPr="00502CD6" w:rsidRDefault="00A542CF" w:rsidP="00A542CF"/>
    <w:p w:rsidR="006902BF" w:rsidRDefault="006902BF"/>
    <w:sectPr w:rsidR="006902BF" w:rsidSect="007360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63" w:rsidRDefault="00470663" w:rsidP="00E16E8E">
      <w:pPr>
        <w:spacing w:after="0" w:line="240" w:lineRule="auto"/>
      </w:pPr>
      <w:r>
        <w:separator/>
      </w:r>
    </w:p>
  </w:endnote>
  <w:endnote w:type="continuationSeparator" w:id="0">
    <w:p w:rsidR="00470663" w:rsidRDefault="00470663" w:rsidP="00E1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382261"/>
      <w:docPartObj>
        <w:docPartGallery w:val="Page Numbers (Bottom of Page)"/>
        <w:docPartUnique/>
      </w:docPartObj>
    </w:sdtPr>
    <w:sdtEndPr/>
    <w:sdtContent>
      <w:p w:rsidR="003D5668" w:rsidRDefault="003D566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EFE">
          <w:rPr>
            <w:noProof/>
          </w:rPr>
          <w:t>2</w:t>
        </w:r>
        <w:r>
          <w:fldChar w:fldCharType="end"/>
        </w:r>
      </w:p>
    </w:sdtContent>
  </w:sdt>
  <w:p w:rsidR="003D5668" w:rsidRDefault="003D566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63" w:rsidRDefault="00470663" w:rsidP="00E16E8E">
      <w:pPr>
        <w:spacing w:after="0" w:line="240" w:lineRule="auto"/>
      </w:pPr>
      <w:r>
        <w:separator/>
      </w:r>
    </w:p>
  </w:footnote>
  <w:footnote w:type="continuationSeparator" w:id="0">
    <w:p w:rsidR="00470663" w:rsidRDefault="00470663" w:rsidP="00E16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182"/>
    <w:multiLevelType w:val="hybridMultilevel"/>
    <w:tmpl w:val="0E8E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777B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6E5169D6"/>
    <w:multiLevelType w:val="hybridMultilevel"/>
    <w:tmpl w:val="9CB6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2259B"/>
    <w:multiLevelType w:val="hybridMultilevel"/>
    <w:tmpl w:val="A8D6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56"/>
    <w:rsid w:val="0001662A"/>
    <w:rsid w:val="00032373"/>
    <w:rsid w:val="000D383A"/>
    <w:rsid w:val="00102C5A"/>
    <w:rsid w:val="00125E81"/>
    <w:rsid w:val="00167AE0"/>
    <w:rsid w:val="001C366C"/>
    <w:rsid w:val="00220ED2"/>
    <w:rsid w:val="00281927"/>
    <w:rsid w:val="00335606"/>
    <w:rsid w:val="00387EFE"/>
    <w:rsid w:val="00397301"/>
    <w:rsid w:val="003D5668"/>
    <w:rsid w:val="003E4A10"/>
    <w:rsid w:val="00470663"/>
    <w:rsid w:val="004B15CA"/>
    <w:rsid w:val="004B4AF9"/>
    <w:rsid w:val="00533D4E"/>
    <w:rsid w:val="005C6D24"/>
    <w:rsid w:val="005D5DBF"/>
    <w:rsid w:val="006418AB"/>
    <w:rsid w:val="0068217B"/>
    <w:rsid w:val="006902BF"/>
    <w:rsid w:val="006E3729"/>
    <w:rsid w:val="006E4357"/>
    <w:rsid w:val="007144EF"/>
    <w:rsid w:val="00732ABD"/>
    <w:rsid w:val="00736049"/>
    <w:rsid w:val="007802B2"/>
    <w:rsid w:val="007F4A27"/>
    <w:rsid w:val="008107AD"/>
    <w:rsid w:val="00903E57"/>
    <w:rsid w:val="00986508"/>
    <w:rsid w:val="009D4F88"/>
    <w:rsid w:val="00A176E4"/>
    <w:rsid w:val="00A542CF"/>
    <w:rsid w:val="00AE2CE3"/>
    <w:rsid w:val="00AE53EA"/>
    <w:rsid w:val="00B1486C"/>
    <w:rsid w:val="00B76C56"/>
    <w:rsid w:val="00C31AAC"/>
    <w:rsid w:val="00C3413D"/>
    <w:rsid w:val="00C46E28"/>
    <w:rsid w:val="00CE2246"/>
    <w:rsid w:val="00D43C44"/>
    <w:rsid w:val="00D45EB0"/>
    <w:rsid w:val="00D978E2"/>
    <w:rsid w:val="00DF3836"/>
    <w:rsid w:val="00E16E8E"/>
    <w:rsid w:val="00E57461"/>
    <w:rsid w:val="00EC63FF"/>
    <w:rsid w:val="00F10D08"/>
    <w:rsid w:val="00F509A5"/>
    <w:rsid w:val="00F60A10"/>
    <w:rsid w:val="00F860E4"/>
    <w:rsid w:val="00FD0B04"/>
    <w:rsid w:val="00FD64F5"/>
    <w:rsid w:val="00FD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B308D"/>
  <w15:chartTrackingRefBased/>
  <w15:docId w15:val="{D2EB66C8-5D55-4C5E-B0D5-855CCEB3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E5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4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903E5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903E5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42C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A542CF"/>
    <w:rPr>
      <w:rFonts w:ascii="Calibri" w:eastAsia="Times New Roman" w:hAnsi="Calibri" w:cs="Times New Roman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A542CF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542CF"/>
    <w:pPr>
      <w:spacing w:after="100"/>
    </w:pPr>
  </w:style>
  <w:style w:type="character" w:styleId="a7">
    <w:name w:val="Hyperlink"/>
    <w:basedOn w:val="a0"/>
    <w:uiPriority w:val="99"/>
    <w:unhideWhenUsed/>
    <w:rsid w:val="00A542CF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7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73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D27F8-3442-44D4-9D74-5AE65F12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14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22</cp:revision>
  <cp:lastPrinted>2024-09-24T11:28:00Z</cp:lastPrinted>
  <dcterms:created xsi:type="dcterms:W3CDTF">2024-02-07T10:05:00Z</dcterms:created>
  <dcterms:modified xsi:type="dcterms:W3CDTF">2025-01-23T12:53:00Z</dcterms:modified>
</cp:coreProperties>
</file>